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9020" w14:textId="3B90D0D6" w:rsidR="00076167" w:rsidRPr="005E71A6" w:rsidRDefault="00076167" w:rsidP="00076167">
      <w:pPr>
        <w:jc w:val="center"/>
        <w:rPr>
          <w:rFonts w:ascii="Algerian" w:hAnsi="Algerian"/>
          <w:b/>
          <w:i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71A6">
        <w:rPr>
          <w:rFonts w:ascii="Algerian" w:hAnsi="Algerian"/>
          <w:b/>
          <w:i/>
          <w:color w:val="262626" w:themeColor="text1" w:themeTint="D9"/>
          <w:sz w:val="92"/>
          <w:szCs w:val="9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Royale</w:t>
      </w:r>
    </w:p>
    <w:p w14:paraId="4F46F0D1" w14:textId="24276A42" w:rsidR="00076167" w:rsidRDefault="00076167" w:rsidP="005E71A6">
      <w:pPr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A6"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E71A6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Hair Battle 20</w:t>
      </w:r>
      <w:r w:rsidR="003A62D1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</w:p>
    <w:p w14:paraId="6F916FEB" w14:textId="77777777" w:rsidR="005E71A6" w:rsidRDefault="005E71A6" w:rsidP="00076167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F7D16" w14:textId="4F116953" w:rsidR="003A3E08" w:rsidRPr="005E71A6" w:rsidRDefault="003A62D1" w:rsidP="00076167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Hello Future Vendor of Hair Battle Royale 2020</w:t>
      </w:r>
    </w:p>
    <w:p w14:paraId="6AEE926D" w14:textId="68E6771C" w:rsidR="00952D34" w:rsidRPr="005E71A6" w:rsidRDefault="003A3E08" w:rsidP="00076167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Royale hair battle 20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be the largest, beauty and barber exposition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city of Memphis has ever had.  It will feature the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cutting-edge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cosmetologist and 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barbers of the south, educators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motivational speakers, and fashion like no other show in this area.  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Hair Battle Royale 2018 was great, but we project 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Royale hair battle </w:t>
      </w:r>
      <w:r w:rsidR="004A285E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offer the largest direct sales</w:t>
      </w:r>
      <w:r w:rsidR="00952D34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opportunit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in this area</w:t>
      </w:r>
      <w:r w:rsidR="00952D34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Hair Battle Royale 2018 was a success, we project H</w:t>
      </w:r>
      <w:r w:rsidR="00952D34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air Battle 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will double in exposure and ticket sales. We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62D1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offer</w:t>
      </w:r>
      <w:r w:rsidR="00952D34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sponsors and exhibitors a prime venue to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market</w:t>
      </w:r>
      <w:r w:rsidR="00CC0E49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their product to hundreds</w:t>
      </w:r>
      <w:r w:rsidR="00952D34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conscious </w:t>
      </w:r>
      <w:r w:rsidR="005E71A6"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industry</w:t>
      </w:r>
      <w:r w:rsid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E71A6"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specific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consumers in one </w:t>
      </w:r>
      <w:r w:rsidR="00952D34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centralized location.  </w:t>
      </w:r>
    </w:p>
    <w:p w14:paraId="5D744CD7" w14:textId="23EEC193" w:rsidR="00952D34" w:rsidRPr="005E71A6" w:rsidRDefault="00952D34" w:rsidP="00076167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including, stylists, students, and</w:t>
      </w:r>
      <w:r w:rsidR="00080F0E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71A6"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public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we are projecting this figure to hit </w:t>
      </w:r>
      <w:r w:rsidR="004A285E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over 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1000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285E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October 11. 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With </w:t>
      </w:r>
      <w:r w:rsidR="001E7460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exclusive vendors,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hair battle will be a gro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wing success 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story for years to come.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1B4CE03" w14:textId="6735F246" w:rsidR="003A3E08" w:rsidRPr="005E71A6" w:rsidRDefault="00952D34" w:rsidP="00076167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53BB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an opportunity to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position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bran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d/ company and services with our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target audience, comprised of hair/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fashion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conscious multi-cultural females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males 17-60</w:t>
      </w:r>
      <w:r w:rsidR="004A285E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years of age 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the tri-state area. This opportunity is like no other of this kind in this area.   It will allow for maximum exposure in a proven market that has exhibited proven phenomenal purchasing power.</w:t>
      </w:r>
    </w:p>
    <w:p w14:paraId="2050373D" w14:textId="3028073B" w:rsidR="00952D34" w:rsidRPr="005E71A6" w:rsidRDefault="00952D34" w:rsidP="00076167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Royale Hair battle welcome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opportunity to partner with your company in this extraordinary event. 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positive 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company, emphasizes quality, value diversity and recognizes that so often these</w:t>
      </w:r>
      <w:r w:rsid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tw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go hand in hand with profitability, we look forward to working with you as a vendor/spon</w:t>
      </w:r>
      <w:r w:rsidR="004A285E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sor 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the Royale Hair Battle 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2020.</w:t>
      </w:r>
      <w:r w:rsidR="005E71A6"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We guarantee the experience will be a positive one.  </w:t>
      </w:r>
    </w:p>
    <w:p w14:paraId="16778F09" w14:textId="77777777" w:rsidR="003A62D1" w:rsidRDefault="005E71A6" w:rsidP="003A62D1">
      <w:pPr>
        <w:spacing w:after="0" w:line="240" w:lineRule="auto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Sincerely,</w:t>
      </w:r>
    </w:p>
    <w:p w14:paraId="02FAC134" w14:textId="0CCC58CE" w:rsidR="005E71A6" w:rsidRDefault="005E71A6" w:rsidP="003A62D1">
      <w:pPr>
        <w:spacing w:after="0" w:line="240" w:lineRule="auto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Lequitta</w:t>
      </w:r>
      <w:proofErr w:type="spellEnd"/>
      <w:r w:rsidRPr="005E71A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White</w:t>
      </w:r>
    </w:p>
    <w:p w14:paraId="68D29200" w14:textId="77777777" w:rsidR="00F85792" w:rsidRDefault="00F85792" w:rsidP="00076167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37E6FC" w14:textId="77777777" w:rsidR="00F85792" w:rsidRDefault="00F85792" w:rsidP="00F85792">
      <w:p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Why become a vendor/</w:t>
      </w:r>
      <w:r w:rsidR="00055108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sponsor</w:t>
      </w:r>
    </w:p>
    <w:p w14:paraId="5AE6E544" w14:textId="7402CED5" w:rsidR="003A62D1" w:rsidRDefault="00F85792" w:rsidP="003A6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Brand Visibility in website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social media and 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flyers, </w:t>
      </w:r>
    </w:p>
    <w:p w14:paraId="5D72AB9E" w14:textId="4A844DD7" w:rsidR="00F85792" w:rsidRDefault="00F85792" w:rsidP="003A62D1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Royale Hair battle 20</w:t>
      </w:r>
      <w:r w:rsidR="005F2D4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heavily promoted through social media, website,</w:t>
      </w:r>
      <w:r w:rsidRPr="00F85792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mass event flyers, and word of mouth.  </w:t>
      </w:r>
      <w:r w:rsidRPr="004A4AB0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allows for high visibility throughout all of the </w:t>
      </w:r>
      <w:r w:rsid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media above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Event sponsorship, your company logo will be displayed at all promotion advertising as sponsors leading to this event.</w:t>
      </w:r>
    </w:p>
    <w:p w14:paraId="132EBFDE" w14:textId="77777777" w:rsidR="00F85792" w:rsidRDefault="00F85792" w:rsidP="00F85792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3579B" w14:textId="77777777" w:rsidR="00F85792" w:rsidRDefault="00F85792" w:rsidP="00F8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647F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Spacious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Booths to display Banners and exhibit your products</w:t>
      </w:r>
    </w:p>
    <w:p w14:paraId="60C49260" w14:textId="77777777" w:rsidR="00F85792" w:rsidRDefault="00F85792" w:rsidP="00F85792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304823" w14:textId="5D409D0D" w:rsidR="00F85792" w:rsidRDefault="00F85792" w:rsidP="00F85792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Royale Hair Battle 20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located @</w:t>
      </w:r>
      <w:r w:rsidR="003A62D1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Esplanade of Cordova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There are spacious </w:t>
      </w:r>
      <w:r w:rsidR="007E647F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booths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reserved for sponsors to </w:t>
      </w:r>
      <w:r w:rsidR="007E647F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display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647F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corporate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banners, marketing flyers, and exhibit their products to over 1,000 </w:t>
      </w:r>
      <w:r w:rsidR="007E647F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attendance at this event.</w:t>
      </w:r>
    </w:p>
    <w:p w14:paraId="074C49B3" w14:textId="77777777" w:rsidR="007E647F" w:rsidRDefault="007E647F" w:rsidP="00F85792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B4098F" w14:textId="77777777" w:rsidR="007E647F" w:rsidRDefault="007E647F" w:rsidP="007E6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108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Interaction with over 1,000 of top stylist and beautiful people in your target </w:t>
      </w:r>
      <w:r w:rsidR="00055108" w:rsidRPr="00055108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055108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emographics</w:t>
      </w:r>
    </w:p>
    <w:p w14:paraId="59DF68E5" w14:textId="77777777" w:rsidR="00055108" w:rsidRPr="00055108" w:rsidRDefault="00055108" w:rsidP="00055108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C81100" w14:textId="7B6E60C7" w:rsidR="007E647F" w:rsidRDefault="007E647F" w:rsidP="007E647F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Sponsor/vendor at the hair battle will allow you the opportunity of heavy interaction with your target customers.  Not only will you be displaying </w:t>
      </w:r>
      <w:r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r w:rsid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banners and products, but at this </w:t>
      </w:r>
      <w:r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</w:t>
      </w:r>
      <w:r w:rsid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will also have a chance to interact with attendees, organizers, and competition finalists.  </w:t>
      </w:r>
      <w:r w:rsidRPr="004A4AB0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allows your company to provide enhanced interaction with our attendees to sell, demonstrate</w:t>
      </w:r>
      <w:r w:rsidR="00080F0E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product,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enhance your brand, visibility to over 1,000 of the largest consumer spending age groups.</w:t>
      </w:r>
    </w:p>
    <w:p w14:paraId="184117DA" w14:textId="77777777" w:rsidR="007E647F" w:rsidRDefault="007E647F" w:rsidP="007E647F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CBA93" w14:textId="77777777" w:rsidR="007E647F" w:rsidRDefault="007E647F" w:rsidP="007E647F">
      <w:pPr>
        <w:pStyle w:val="ListParagraph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CE4B9A" w14:textId="77777777" w:rsidR="007E647F" w:rsidRPr="00055108" w:rsidRDefault="007E647F" w:rsidP="007E6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108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Brand Advertising in Program Magazines and Literature.</w:t>
      </w:r>
    </w:p>
    <w:p w14:paraId="1D37479C" w14:textId="4D080766" w:rsidR="007E647F" w:rsidRDefault="007E647F" w:rsidP="007E647F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Sponsorship packages allow for </w:t>
      </w:r>
      <w:r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full</w:t>
      </w:r>
      <w:r w:rsid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color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advertisement in the hair show sponsorship book.  </w:t>
      </w:r>
      <w:r w:rsidRPr="004A4AB0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provides additional brand visibility to attendees of this event with your company’s advertisement.</w:t>
      </w:r>
    </w:p>
    <w:p w14:paraId="49C89C31" w14:textId="77777777" w:rsidR="00D9738E" w:rsidRDefault="00D9738E" w:rsidP="007E647F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05C3BE" w14:textId="77777777" w:rsidR="003A62D1" w:rsidRDefault="003A62D1" w:rsidP="007E647F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E2F71A" w14:textId="77777777" w:rsidR="003A62D1" w:rsidRDefault="003A62D1" w:rsidP="007E647F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55FF64" w14:textId="77777777" w:rsidR="003A62D1" w:rsidRDefault="003A62D1" w:rsidP="007E647F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06E79" w14:textId="04BEE112" w:rsidR="00B47D18" w:rsidRDefault="000C4A82" w:rsidP="00CE791E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A82">
        <w:rPr>
          <w:rFonts w:ascii="Times New Roman" w:hAnsi="Times New Roman" w:cs="Times New Roman"/>
          <w:b/>
          <w:bCs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Platinum </w:t>
      </w:r>
      <w:r w:rsidR="00B47D18" w:rsidRPr="000C4A82">
        <w:rPr>
          <w:rFonts w:ascii="Times New Roman" w:hAnsi="Times New Roman" w:cs="Times New Roman"/>
          <w:b/>
          <w:bCs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sponsor</w:t>
      </w:r>
      <w:r w:rsidR="00B47D18" w:rsidRPr="000C4A82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7D18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5F2D4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820</w:t>
      </w:r>
    </w:p>
    <w:p w14:paraId="02613D76" w14:textId="6EFF039C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Exclusive advertisement in sponsorship magazine</w:t>
      </w:r>
      <w:r w:rsidR="005F2D46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(full page)</w:t>
      </w:r>
    </w:p>
    <w:p w14:paraId="677F78C2" w14:textId="77777777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Private table with 8 V.I.P. </w:t>
      </w:r>
      <w:r w:rsidRPr="004A4AB0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wrist bands</w:t>
      </w:r>
    </w:p>
    <w:p w14:paraId="1D4A6F17" w14:textId="77777777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Complimentary food and wine</w:t>
      </w:r>
    </w:p>
    <w:p w14:paraId="4B947A54" w14:textId="77777777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Name printed on every flyer</w:t>
      </w:r>
    </w:p>
    <w:p w14:paraId="1A25D278" w14:textId="77777777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name on press release, social media, flyers</w:t>
      </w:r>
    </w:p>
    <w:p w14:paraId="23FF43D1" w14:textId="77777777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banner to fit your table</w:t>
      </w:r>
    </w:p>
    <w:p w14:paraId="3C4F7853" w14:textId="2E4B7A1D" w:rsidR="00B47D18" w:rsidRDefault="00B71E61" w:rsidP="000C4A82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10x 10 </w:t>
      </w:r>
      <w:r w:rsidR="00B47D18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exhibit space within hair battle event</w:t>
      </w:r>
    </w:p>
    <w:p w14:paraId="4FC7E823" w14:textId="77777777" w:rsidR="00B47D18" w:rsidRPr="000C4A82" w:rsidRDefault="00B47D18" w:rsidP="000C4A82">
      <w:pPr>
        <w:ind w:firstLine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A82">
        <w:rPr>
          <w:rFonts w:ascii="Times New Roman" w:hAnsi="Times New Roman" w:cs="Times New Roman"/>
          <w:b/>
          <w:bCs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Vendor Sponsor </w:t>
      </w:r>
      <w:r w:rsidRPr="000C4A82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$300</w:t>
      </w:r>
    </w:p>
    <w:p w14:paraId="43215457" w14:textId="47090FF2" w:rsidR="00B47D18" w:rsidRPr="00205837" w:rsidRDefault="00B47D18" w:rsidP="00B47D18">
      <w:pPr>
        <w:ind w:left="720"/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Exclusive advertisement in sponsorship magazine</w:t>
      </w:r>
      <w:r w:rsidR="000C4A82"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(1/2 page)</w:t>
      </w:r>
    </w:p>
    <w:p w14:paraId="486EC630" w14:textId="77777777" w:rsidR="00B47D18" w:rsidRPr="00205837" w:rsidRDefault="00B47D18" w:rsidP="00B47D18">
      <w:pPr>
        <w:ind w:left="720"/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Complimentary food and wine</w:t>
      </w:r>
    </w:p>
    <w:p w14:paraId="5CB5FD79" w14:textId="77777777" w:rsidR="00B47D18" w:rsidRPr="00205837" w:rsidRDefault="00B47D18" w:rsidP="00B47D18">
      <w:pPr>
        <w:ind w:left="720"/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Name printed on every flyer</w:t>
      </w:r>
    </w:p>
    <w:p w14:paraId="4CC9E339" w14:textId="1081892C" w:rsidR="00B47D18" w:rsidRPr="00205837" w:rsidRDefault="00B47D18" w:rsidP="00B47D18">
      <w:pPr>
        <w:ind w:left="720"/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name on</w:t>
      </w:r>
      <w:r w:rsidR="004D6BB1"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 </w:t>
      </w:r>
      <w:r w:rsidR="00555836"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advertisement</w:t>
      </w:r>
    </w:p>
    <w:p w14:paraId="52B11D57" w14:textId="38B7F3DD" w:rsidR="00B47D18" w:rsidRPr="00205837" w:rsidRDefault="00B71E61" w:rsidP="00B47D18">
      <w:pPr>
        <w:ind w:left="720"/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4D6BB1"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x10 </w:t>
      </w:r>
      <w:r w:rsidR="00B47D18" w:rsidRPr="00205837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exhibit space within hair battle event</w:t>
      </w:r>
    </w:p>
    <w:p w14:paraId="57F58F5F" w14:textId="7471494E" w:rsidR="00B47D18" w:rsidRDefault="00B47D18" w:rsidP="000C4A82">
      <w:pPr>
        <w:ind w:firstLine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A82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V.I.P tables 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0C4A82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450</w:t>
      </w:r>
    </w:p>
    <w:p w14:paraId="2C2BDD7C" w14:textId="3F16EA4F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Private table with 8 V.I.P. </w:t>
      </w:r>
      <w:r w:rsidRPr="00080F0E">
        <w:rPr>
          <w:rFonts w:ascii="Times New Roman" w:hAnsi="Times New Roman" w:cs="Times New Roman"/>
          <w:noProof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wristbands</w:t>
      </w:r>
    </w:p>
    <w:p w14:paraId="127E8110" w14:textId="77777777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Complimentary food and wine</w:t>
      </w:r>
    </w:p>
    <w:p w14:paraId="080E2D4A" w14:textId="51C9681D" w:rsidR="00B47D18" w:rsidRDefault="00B47D18" w:rsidP="00B47D18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Company banner to fit your </w:t>
      </w:r>
      <w:r w:rsidR="00205837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tabletop</w:t>
      </w:r>
    </w:p>
    <w:p w14:paraId="22EC1F9D" w14:textId="3B46D901" w:rsidR="00B47D18" w:rsidRDefault="000C4A82" w:rsidP="000C4A82">
      <w:pPr>
        <w:ind w:firstLine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A82">
        <w:rPr>
          <w:rFonts w:ascii="Times New Roman" w:hAnsi="Times New Roman" w:cs="Times New Roman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Individual VIP 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$6</w:t>
      </w:r>
      <w:r w:rsidR="00205837"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3E5684DC" w14:textId="4F7F9726" w:rsidR="000C4A82" w:rsidRDefault="000C4A82" w:rsidP="000C4A82">
      <w:pPr>
        <w:ind w:firstLine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Complementary food and wine</w:t>
      </w:r>
      <w:r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785988F" w14:textId="77777777" w:rsidR="00CE791E" w:rsidRPr="007E647F" w:rsidRDefault="00CE791E" w:rsidP="007E647F">
      <w:pPr>
        <w:ind w:left="720"/>
        <w:rPr>
          <w:rFonts w:ascii="Times New Roman" w:hAnsi="Times New Roman" w:cs="Times New Roman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A8D93" w14:textId="77777777" w:rsidR="007E647F" w:rsidRDefault="007E647F" w:rsidP="007E647F"/>
    <w:p w14:paraId="50562242" w14:textId="77777777" w:rsidR="00F704FA" w:rsidRDefault="00F704FA" w:rsidP="007E647F"/>
    <w:p w14:paraId="5C7F2FDA" w14:textId="77777777" w:rsidR="00F704FA" w:rsidRDefault="00F704FA" w:rsidP="007E647F"/>
    <w:p w14:paraId="1E77887C" w14:textId="77777777" w:rsidR="00205837" w:rsidRDefault="00205837" w:rsidP="00055108">
      <w:pPr>
        <w:jc w:val="center"/>
        <w:rPr>
          <w:sz w:val="32"/>
          <w:szCs w:val="32"/>
        </w:rPr>
      </w:pPr>
    </w:p>
    <w:p w14:paraId="36209F46" w14:textId="27FFE16B" w:rsidR="00055108" w:rsidRPr="00055108" w:rsidRDefault="000C4A82" w:rsidP="0005510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</w:t>
      </w:r>
      <w:r w:rsidR="00F704FA" w:rsidRPr="00794DDA">
        <w:rPr>
          <w:sz w:val="32"/>
          <w:szCs w:val="32"/>
        </w:rPr>
        <w:t>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5108" w14:paraId="20CECB7B" w14:textId="77777777" w:rsidTr="00055108">
        <w:trPr>
          <w:trHeight w:val="665"/>
        </w:trPr>
        <w:tc>
          <w:tcPr>
            <w:tcW w:w="9350" w:type="dxa"/>
          </w:tcPr>
          <w:p w14:paraId="1C8B231D" w14:textId="77777777" w:rsidR="00055108" w:rsidRDefault="00055108" w:rsidP="00F7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 w:rsidR="00055108" w14:paraId="79769EDF" w14:textId="77777777" w:rsidTr="00055108">
        <w:trPr>
          <w:trHeight w:val="719"/>
        </w:trPr>
        <w:tc>
          <w:tcPr>
            <w:tcW w:w="9350" w:type="dxa"/>
          </w:tcPr>
          <w:p w14:paraId="3860ED26" w14:textId="77777777" w:rsidR="00055108" w:rsidRDefault="00F704FA" w:rsidP="00F7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5108">
              <w:rPr>
                <w:sz w:val="28"/>
                <w:szCs w:val="28"/>
              </w:rPr>
              <w:t>Name of Business</w:t>
            </w:r>
          </w:p>
        </w:tc>
      </w:tr>
      <w:tr w:rsidR="00055108" w14:paraId="3076C9EB" w14:textId="77777777" w:rsidTr="000C4A82">
        <w:trPr>
          <w:trHeight w:val="58"/>
        </w:trPr>
        <w:tc>
          <w:tcPr>
            <w:tcW w:w="9350" w:type="dxa"/>
          </w:tcPr>
          <w:p w14:paraId="56B9C992" w14:textId="77777777" w:rsidR="00055108" w:rsidRDefault="00055108" w:rsidP="00F7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</w:tr>
      <w:tr w:rsidR="00055108" w14:paraId="5574BEE2" w14:textId="77777777" w:rsidTr="00055108">
        <w:trPr>
          <w:trHeight w:val="629"/>
        </w:trPr>
        <w:tc>
          <w:tcPr>
            <w:tcW w:w="9350" w:type="dxa"/>
          </w:tcPr>
          <w:p w14:paraId="582D1B14" w14:textId="77777777" w:rsidR="00055108" w:rsidRDefault="00055108" w:rsidP="00F7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Phone:                                                  Email:</w:t>
            </w:r>
          </w:p>
        </w:tc>
      </w:tr>
      <w:tr w:rsidR="00055108" w14:paraId="61A9D9D7" w14:textId="77777777" w:rsidTr="00055108">
        <w:trPr>
          <w:trHeight w:val="989"/>
        </w:trPr>
        <w:tc>
          <w:tcPr>
            <w:tcW w:w="9350" w:type="dxa"/>
          </w:tcPr>
          <w:p w14:paraId="7ACBBE29" w14:textId="77777777" w:rsidR="00055108" w:rsidRDefault="00055108" w:rsidP="00F7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Media </w:t>
            </w:r>
            <w:r w:rsidR="00F704F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754B37D5" w14:textId="77777777" w:rsidR="00055108" w:rsidRDefault="00055108" w:rsidP="00F7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Instagram                                                              Facebook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F704FA">
              <w:rPr>
                <w:sz w:val="28"/>
                <w:szCs w:val="28"/>
              </w:rPr>
              <w:tab/>
            </w:r>
          </w:p>
        </w:tc>
      </w:tr>
    </w:tbl>
    <w:p w14:paraId="4C1709DC" w14:textId="77777777" w:rsidR="00F704FA" w:rsidRDefault="00F704FA" w:rsidP="00F704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6F9675" w14:textId="77777777" w:rsidR="000C4A82" w:rsidRDefault="000C4A82" w:rsidP="00F704FA">
      <w:pPr>
        <w:rPr>
          <w:sz w:val="28"/>
          <w:szCs w:val="28"/>
        </w:rPr>
      </w:pPr>
    </w:p>
    <w:p w14:paraId="201502FB" w14:textId="77777777" w:rsidR="000C4A82" w:rsidRDefault="000C4A82" w:rsidP="00F704FA">
      <w:pPr>
        <w:rPr>
          <w:sz w:val="28"/>
          <w:szCs w:val="28"/>
        </w:rPr>
      </w:pPr>
    </w:p>
    <w:p w14:paraId="2AE22752" w14:textId="490F646B" w:rsidR="00F704FA" w:rsidRDefault="00F704FA" w:rsidP="00F704FA">
      <w:pPr>
        <w:rPr>
          <w:sz w:val="28"/>
          <w:szCs w:val="28"/>
        </w:rPr>
      </w:pPr>
      <w:r>
        <w:rPr>
          <w:sz w:val="28"/>
          <w:szCs w:val="28"/>
        </w:rPr>
        <w:t xml:space="preserve">A deposit of all vendors/ sponsor of half down is required at </w:t>
      </w:r>
      <w:r w:rsidR="000C4A82">
        <w:rPr>
          <w:sz w:val="28"/>
          <w:szCs w:val="28"/>
        </w:rPr>
        <w:t xml:space="preserve">verbal agreement or </w:t>
      </w:r>
      <w:r>
        <w:rPr>
          <w:sz w:val="28"/>
          <w:szCs w:val="28"/>
        </w:rPr>
        <w:t>signing of</w:t>
      </w:r>
      <w:r w:rsidR="00080F0E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 w:rsidRPr="00080F0E">
        <w:rPr>
          <w:noProof/>
          <w:sz w:val="28"/>
          <w:szCs w:val="28"/>
        </w:rPr>
        <w:t>welcome registration</w:t>
      </w:r>
      <w:r w:rsidR="009D7038">
        <w:rPr>
          <w:sz w:val="28"/>
          <w:szCs w:val="28"/>
        </w:rPr>
        <w:t xml:space="preserve"> </w:t>
      </w:r>
      <w:r>
        <w:rPr>
          <w:sz w:val="28"/>
          <w:szCs w:val="28"/>
        </w:rPr>
        <w:t>package (nonrefundable</w:t>
      </w:r>
      <w:r w:rsidR="009D7038">
        <w:rPr>
          <w:sz w:val="28"/>
          <w:szCs w:val="28"/>
        </w:rPr>
        <w:t xml:space="preserve">), to </w:t>
      </w:r>
      <w:r w:rsidR="00080F0E">
        <w:rPr>
          <w:noProof/>
          <w:sz w:val="28"/>
          <w:szCs w:val="28"/>
        </w:rPr>
        <w:t>e</w:t>
      </w:r>
      <w:r w:rsidR="009D7038" w:rsidRPr="00080F0E">
        <w:rPr>
          <w:noProof/>
          <w:sz w:val="28"/>
          <w:szCs w:val="28"/>
        </w:rPr>
        <w:t>nsure</w:t>
      </w:r>
      <w:r w:rsidR="009D7038">
        <w:rPr>
          <w:sz w:val="28"/>
          <w:szCs w:val="28"/>
        </w:rPr>
        <w:t xml:space="preserve"> your sponsor/vendor booth reservation.  The balance due on or before </w:t>
      </w:r>
      <w:r w:rsidR="001E2204">
        <w:rPr>
          <w:sz w:val="28"/>
          <w:szCs w:val="28"/>
        </w:rPr>
        <w:t>September</w:t>
      </w:r>
      <w:r w:rsidR="00205837">
        <w:rPr>
          <w:sz w:val="28"/>
          <w:szCs w:val="28"/>
        </w:rPr>
        <w:t xml:space="preserve"> </w:t>
      </w:r>
      <w:r w:rsidR="009D7038">
        <w:rPr>
          <w:sz w:val="28"/>
          <w:szCs w:val="28"/>
        </w:rPr>
        <w:t>1, 20</w:t>
      </w:r>
      <w:r w:rsidR="00205837">
        <w:rPr>
          <w:sz w:val="28"/>
          <w:szCs w:val="28"/>
        </w:rPr>
        <w:t>20</w:t>
      </w:r>
      <w:r w:rsidR="009D7038">
        <w:rPr>
          <w:sz w:val="28"/>
          <w:szCs w:val="28"/>
        </w:rPr>
        <w:t>. If not paid, I reserve the right to resale vendor/sponsorship.</w:t>
      </w:r>
    </w:p>
    <w:p w14:paraId="410B4BEE" w14:textId="1B4E1437" w:rsidR="00F704FA" w:rsidRDefault="00F704FA" w:rsidP="00F704FA">
      <w:pPr>
        <w:rPr>
          <w:sz w:val="28"/>
          <w:szCs w:val="28"/>
        </w:rPr>
      </w:pPr>
      <w:r>
        <w:rPr>
          <w:sz w:val="28"/>
          <w:szCs w:val="28"/>
        </w:rPr>
        <w:t>Two passes will be given to each</w:t>
      </w:r>
      <w:r w:rsidR="009D7038">
        <w:rPr>
          <w:sz w:val="28"/>
          <w:szCs w:val="28"/>
        </w:rPr>
        <w:t xml:space="preserve"> vendor onl</w:t>
      </w:r>
      <w:r w:rsidR="00555836">
        <w:rPr>
          <w:sz w:val="28"/>
          <w:szCs w:val="28"/>
        </w:rPr>
        <w:t xml:space="preserve">y when </w:t>
      </w:r>
      <w:r>
        <w:rPr>
          <w:sz w:val="28"/>
          <w:szCs w:val="28"/>
        </w:rPr>
        <w:t xml:space="preserve">balance due is satisfied.  Set up time will </w:t>
      </w:r>
      <w:r w:rsidR="001E2204">
        <w:rPr>
          <w:sz w:val="28"/>
          <w:szCs w:val="28"/>
        </w:rPr>
        <w:t>9am</w:t>
      </w:r>
      <w:r>
        <w:rPr>
          <w:sz w:val="28"/>
          <w:szCs w:val="28"/>
        </w:rPr>
        <w:t xml:space="preserve"> </w:t>
      </w:r>
      <w:r w:rsidR="001E2204">
        <w:rPr>
          <w:sz w:val="28"/>
          <w:szCs w:val="28"/>
        </w:rPr>
        <w:t>October 11, 2020 at the Esplanade Event Center</w:t>
      </w:r>
      <w:r>
        <w:rPr>
          <w:sz w:val="28"/>
          <w:szCs w:val="28"/>
        </w:rPr>
        <w:t xml:space="preserve">.  </w:t>
      </w:r>
    </w:p>
    <w:p w14:paraId="696CCCD0" w14:textId="486A7FDC" w:rsidR="009D7038" w:rsidRDefault="00794DDA" w:rsidP="00F704FA">
      <w:pPr>
        <w:rPr>
          <w:sz w:val="28"/>
          <w:szCs w:val="28"/>
        </w:rPr>
      </w:pPr>
      <w:r w:rsidRPr="00794DDA">
        <w:rPr>
          <w:b/>
          <w:i/>
          <w:sz w:val="28"/>
          <w:szCs w:val="28"/>
          <w:u w:val="single"/>
        </w:rPr>
        <w:t xml:space="preserve">*Vendors must supply their </w:t>
      </w:r>
      <w:r w:rsidR="00055108" w:rsidRPr="00794DDA">
        <w:rPr>
          <w:b/>
          <w:i/>
          <w:sz w:val="28"/>
          <w:szCs w:val="28"/>
          <w:u w:val="single"/>
        </w:rPr>
        <w:t>table</w:t>
      </w:r>
      <w:r w:rsidR="00055108">
        <w:rPr>
          <w:b/>
          <w:i/>
          <w:sz w:val="28"/>
          <w:szCs w:val="28"/>
          <w:u w:val="single"/>
        </w:rPr>
        <w:t>, outlets</w:t>
      </w:r>
      <w:r>
        <w:rPr>
          <w:b/>
          <w:i/>
          <w:sz w:val="28"/>
          <w:szCs w:val="28"/>
          <w:u w:val="single"/>
        </w:rPr>
        <w:t>,</w:t>
      </w:r>
      <w:r w:rsidRPr="00794DDA">
        <w:rPr>
          <w:b/>
          <w:i/>
          <w:sz w:val="28"/>
          <w:szCs w:val="28"/>
          <w:u w:val="single"/>
        </w:rPr>
        <w:t xml:space="preserve"> and decorations</w:t>
      </w:r>
      <w:r w:rsidR="00141F3B">
        <w:rPr>
          <w:b/>
          <w:i/>
          <w:sz w:val="28"/>
          <w:szCs w:val="28"/>
          <w:u w:val="single"/>
        </w:rPr>
        <w:t>*</w:t>
      </w:r>
    </w:p>
    <w:p w14:paraId="0DFA4239" w14:textId="0F929523" w:rsidR="00794DDA" w:rsidRDefault="009D7038" w:rsidP="00F704FA">
      <w:pPr>
        <w:rPr>
          <w:sz w:val="28"/>
          <w:szCs w:val="28"/>
        </w:rPr>
      </w:pPr>
      <w:r w:rsidRPr="009D7038">
        <w:rPr>
          <w:b/>
          <w:i/>
          <w:sz w:val="28"/>
          <w:szCs w:val="28"/>
          <w:u w:val="single"/>
        </w:rPr>
        <w:t>ROYALE HAIR BATTLE 20</w:t>
      </w:r>
      <w:r w:rsidR="001E2204">
        <w:rPr>
          <w:b/>
          <w:i/>
          <w:sz w:val="28"/>
          <w:szCs w:val="28"/>
          <w:u w:val="single"/>
        </w:rPr>
        <w:t>20</w:t>
      </w:r>
      <w:r w:rsidRPr="009D7038">
        <w:rPr>
          <w:b/>
          <w:i/>
          <w:sz w:val="28"/>
          <w:szCs w:val="28"/>
          <w:u w:val="single"/>
        </w:rPr>
        <w:t xml:space="preserve"> WILL NOT BE RESPONSIBLE FOR FIRE, THEFT, ACCIDENTS, OR</w:t>
      </w:r>
      <w:r w:rsidR="00794DDA">
        <w:rPr>
          <w:b/>
          <w:i/>
          <w:sz w:val="28"/>
          <w:szCs w:val="28"/>
          <w:u w:val="single"/>
        </w:rPr>
        <w:t xml:space="preserve"> OTHER HAZARDS</w:t>
      </w:r>
      <w:r w:rsidRPr="009D7038">
        <w:rPr>
          <w:b/>
          <w:i/>
          <w:sz w:val="28"/>
          <w:szCs w:val="28"/>
          <w:u w:val="single"/>
        </w:rPr>
        <w:t xml:space="preserve"> DURING THIS EVENT.</w:t>
      </w:r>
    </w:p>
    <w:p w14:paraId="54CB4572" w14:textId="098A2027" w:rsidR="00055108" w:rsidRDefault="00794DDA" w:rsidP="00F704FA">
      <w:pPr>
        <w:rPr>
          <w:sz w:val="28"/>
          <w:szCs w:val="28"/>
        </w:rPr>
      </w:pPr>
      <w:r>
        <w:rPr>
          <w:sz w:val="28"/>
          <w:szCs w:val="28"/>
        </w:rPr>
        <w:t xml:space="preserve">If protection </w:t>
      </w:r>
      <w:r w:rsidRPr="00080F0E">
        <w:rPr>
          <w:noProof/>
          <w:sz w:val="28"/>
          <w:szCs w:val="28"/>
        </w:rPr>
        <w:t>is desired</w:t>
      </w:r>
      <w:r>
        <w:rPr>
          <w:sz w:val="28"/>
          <w:szCs w:val="28"/>
        </w:rPr>
        <w:t>, exhibitors must obtain coverage, at their own expense. Royale Hair Battle 2</w:t>
      </w:r>
      <w:r w:rsidR="001E2204">
        <w:rPr>
          <w:sz w:val="28"/>
          <w:szCs w:val="28"/>
        </w:rPr>
        <w:t>020</w:t>
      </w:r>
      <w:r>
        <w:rPr>
          <w:sz w:val="28"/>
          <w:szCs w:val="28"/>
        </w:rPr>
        <w:t xml:space="preserve"> are strictly and released and discharged from all liability personal injury and damage to property that may </w:t>
      </w:r>
      <w:r w:rsidRPr="00080F0E">
        <w:rPr>
          <w:noProof/>
          <w:sz w:val="28"/>
          <w:szCs w:val="28"/>
        </w:rPr>
        <w:t>be sustained</w:t>
      </w:r>
      <w:r>
        <w:rPr>
          <w:sz w:val="28"/>
          <w:szCs w:val="28"/>
        </w:rPr>
        <w:t>.</w:t>
      </w:r>
    </w:p>
    <w:p w14:paraId="1533FDDC" w14:textId="228785EA" w:rsidR="00794DDA" w:rsidRDefault="00794DDA" w:rsidP="00F704FA">
      <w:pPr>
        <w:rPr>
          <w:sz w:val="28"/>
          <w:szCs w:val="28"/>
        </w:rPr>
      </w:pPr>
      <w:r>
        <w:rPr>
          <w:sz w:val="28"/>
          <w:szCs w:val="28"/>
        </w:rPr>
        <w:t>I, the undersigned do attest that Royale Hair Battle 20</w:t>
      </w:r>
      <w:r w:rsidR="001E2204">
        <w:rPr>
          <w:sz w:val="28"/>
          <w:szCs w:val="28"/>
        </w:rPr>
        <w:t>20</w:t>
      </w:r>
      <w:r>
        <w:rPr>
          <w:sz w:val="28"/>
          <w:szCs w:val="28"/>
        </w:rPr>
        <w:t xml:space="preserve"> contract information and rules have </w:t>
      </w:r>
      <w:r w:rsidRPr="004A4AB0">
        <w:rPr>
          <w:noProof/>
          <w:sz w:val="28"/>
          <w:szCs w:val="28"/>
        </w:rPr>
        <w:t>been read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4DDA" w14:paraId="0C8A8069" w14:textId="77777777" w:rsidTr="00055108">
        <w:trPr>
          <w:trHeight w:val="665"/>
        </w:trPr>
        <w:tc>
          <w:tcPr>
            <w:tcW w:w="9350" w:type="dxa"/>
          </w:tcPr>
          <w:p w14:paraId="069E936D" w14:textId="77777777" w:rsidR="00794DDA" w:rsidRDefault="00794DDA" w:rsidP="00F7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  <w:r w:rsidR="00055108">
              <w:rPr>
                <w:sz w:val="28"/>
                <w:szCs w:val="28"/>
              </w:rPr>
              <w:t xml:space="preserve">                                                                           Date</w:t>
            </w:r>
          </w:p>
        </w:tc>
      </w:tr>
    </w:tbl>
    <w:p w14:paraId="28C3BED9" w14:textId="11B688C4" w:rsidR="000C4A82" w:rsidRPr="000C4A82" w:rsidRDefault="00055108" w:rsidP="000C4A82">
      <w:pPr>
        <w:rPr>
          <w:sz w:val="28"/>
          <w:szCs w:val="28"/>
        </w:rPr>
      </w:pPr>
      <w:r>
        <w:rPr>
          <w:sz w:val="28"/>
          <w:szCs w:val="28"/>
        </w:rPr>
        <w:t>*Please have enough inventory to accommodate the eve</w:t>
      </w:r>
      <w:r w:rsidR="000C4A82">
        <w:rPr>
          <w:sz w:val="28"/>
          <w:szCs w:val="28"/>
        </w:rPr>
        <w:t>nt</w:t>
      </w:r>
    </w:p>
    <w:p w14:paraId="5F35EFB0" w14:textId="665C89C8" w:rsidR="00D9738E" w:rsidRPr="00055108" w:rsidRDefault="00D9738E" w:rsidP="00D9738E">
      <w:pPr>
        <w:jc w:val="center"/>
        <w:rPr>
          <w:sz w:val="32"/>
          <w:szCs w:val="32"/>
        </w:rPr>
      </w:pPr>
      <w:r w:rsidRPr="00794DDA">
        <w:rPr>
          <w:sz w:val="32"/>
          <w:szCs w:val="32"/>
        </w:rPr>
        <w:lastRenderedPageBreak/>
        <w:t>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738E" w14:paraId="2FC8932A" w14:textId="77777777" w:rsidTr="00E86910">
        <w:trPr>
          <w:trHeight w:val="665"/>
        </w:trPr>
        <w:tc>
          <w:tcPr>
            <w:tcW w:w="9350" w:type="dxa"/>
          </w:tcPr>
          <w:p w14:paraId="33391432" w14:textId="77777777" w:rsidR="00D9738E" w:rsidRDefault="00D9738E" w:rsidP="00E8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 w:rsidR="00D9738E" w14:paraId="0ACDF790" w14:textId="77777777" w:rsidTr="00E86910">
        <w:trPr>
          <w:trHeight w:val="719"/>
        </w:trPr>
        <w:tc>
          <w:tcPr>
            <w:tcW w:w="9350" w:type="dxa"/>
          </w:tcPr>
          <w:p w14:paraId="3CC2734C" w14:textId="77777777" w:rsidR="00D9738E" w:rsidRDefault="00D9738E" w:rsidP="00E8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Name of Business</w:t>
            </w:r>
          </w:p>
        </w:tc>
      </w:tr>
      <w:tr w:rsidR="00D9738E" w14:paraId="645CCCF9" w14:textId="77777777" w:rsidTr="00E86910">
        <w:trPr>
          <w:trHeight w:val="692"/>
        </w:trPr>
        <w:tc>
          <w:tcPr>
            <w:tcW w:w="9350" w:type="dxa"/>
          </w:tcPr>
          <w:p w14:paraId="1A9F17B2" w14:textId="77777777" w:rsidR="00D9738E" w:rsidRDefault="00D9738E" w:rsidP="00E8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</w:tr>
      <w:tr w:rsidR="00D9738E" w14:paraId="721F821D" w14:textId="77777777" w:rsidTr="00E86910">
        <w:trPr>
          <w:trHeight w:val="629"/>
        </w:trPr>
        <w:tc>
          <w:tcPr>
            <w:tcW w:w="9350" w:type="dxa"/>
          </w:tcPr>
          <w:p w14:paraId="573046F8" w14:textId="77777777" w:rsidR="00D9738E" w:rsidRDefault="00D9738E" w:rsidP="00E8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Phone:                                                  Email:</w:t>
            </w:r>
          </w:p>
        </w:tc>
      </w:tr>
      <w:tr w:rsidR="00D9738E" w14:paraId="063398D0" w14:textId="77777777" w:rsidTr="00E86910">
        <w:trPr>
          <w:trHeight w:val="989"/>
        </w:trPr>
        <w:tc>
          <w:tcPr>
            <w:tcW w:w="9350" w:type="dxa"/>
          </w:tcPr>
          <w:p w14:paraId="3DCF9390" w14:textId="77777777" w:rsidR="00D9738E" w:rsidRDefault="00D9738E" w:rsidP="00E8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Media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5F5CCD0F" w14:textId="77777777" w:rsidR="00D9738E" w:rsidRDefault="00D9738E" w:rsidP="00E8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Instagram                                                              Facebook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14:paraId="123990F1" w14:textId="77777777" w:rsidR="001E2204" w:rsidRDefault="00D9738E" w:rsidP="001E220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E8DE1C3" w14:textId="011809B8" w:rsidR="001E2204" w:rsidRDefault="001E2204" w:rsidP="001E220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 deposit of all vendors/ sponsor of half down is required at verbal agreement or signing of the </w:t>
      </w:r>
      <w:r w:rsidRPr="00080F0E">
        <w:rPr>
          <w:noProof/>
          <w:sz w:val="28"/>
          <w:szCs w:val="28"/>
        </w:rPr>
        <w:t>welcome registration</w:t>
      </w:r>
      <w:r>
        <w:rPr>
          <w:sz w:val="28"/>
          <w:szCs w:val="28"/>
        </w:rPr>
        <w:t xml:space="preserve"> package (nonrefundable), to </w:t>
      </w:r>
      <w:r>
        <w:rPr>
          <w:noProof/>
          <w:sz w:val="28"/>
          <w:szCs w:val="28"/>
        </w:rPr>
        <w:t>e</w:t>
      </w:r>
      <w:r w:rsidRPr="00080F0E">
        <w:rPr>
          <w:noProof/>
          <w:sz w:val="28"/>
          <w:szCs w:val="28"/>
        </w:rPr>
        <w:t>nsure</w:t>
      </w:r>
      <w:r>
        <w:rPr>
          <w:sz w:val="28"/>
          <w:szCs w:val="28"/>
        </w:rPr>
        <w:t xml:space="preserve"> your sponsor/vendor booth reservation.  The balance due on or before September 1, 2020. If not paid, I reserve the right to resale vendor/sponsorship.</w:t>
      </w:r>
    </w:p>
    <w:p w14:paraId="741AA651" w14:textId="77777777" w:rsidR="001E2204" w:rsidRDefault="001E2204" w:rsidP="001E2204">
      <w:pPr>
        <w:rPr>
          <w:sz w:val="28"/>
          <w:szCs w:val="28"/>
        </w:rPr>
      </w:pPr>
      <w:r>
        <w:rPr>
          <w:sz w:val="28"/>
          <w:szCs w:val="28"/>
        </w:rPr>
        <w:t xml:space="preserve">Two passes will be given to each vendor only when balance due is satisfied.  Set up time will 9am October 11, 2020 at the Esplanade Event Center.  </w:t>
      </w:r>
    </w:p>
    <w:p w14:paraId="3D6B5F45" w14:textId="77777777" w:rsidR="001E2204" w:rsidRDefault="001E2204" w:rsidP="001E2204">
      <w:pPr>
        <w:rPr>
          <w:sz w:val="28"/>
          <w:szCs w:val="28"/>
        </w:rPr>
      </w:pPr>
      <w:r w:rsidRPr="00794DDA">
        <w:rPr>
          <w:b/>
          <w:i/>
          <w:sz w:val="28"/>
          <w:szCs w:val="28"/>
          <w:u w:val="single"/>
        </w:rPr>
        <w:t>*Vendors must supply their table</w:t>
      </w:r>
      <w:r>
        <w:rPr>
          <w:b/>
          <w:i/>
          <w:sz w:val="28"/>
          <w:szCs w:val="28"/>
          <w:u w:val="single"/>
        </w:rPr>
        <w:t>, outlets,</w:t>
      </w:r>
      <w:r w:rsidRPr="00794DDA">
        <w:rPr>
          <w:b/>
          <w:i/>
          <w:sz w:val="28"/>
          <w:szCs w:val="28"/>
          <w:u w:val="single"/>
        </w:rPr>
        <w:t xml:space="preserve"> and decorations</w:t>
      </w:r>
      <w:r>
        <w:rPr>
          <w:b/>
          <w:i/>
          <w:sz w:val="28"/>
          <w:szCs w:val="28"/>
          <w:u w:val="single"/>
        </w:rPr>
        <w:t>*</w:t>
      </w:r>
    </w:p>
    <w:p w14:paraId="5B32BEFE" w14:textId="77777777" w:rsidR="001E2204" w:rsidRDefault="001E2204" w:rsidP="001E2204">
      <w:pPr>
        <w:rPr>
          <w:sz w:val="28"/>
          <w:szCs w:val="28"/>
        </w:rPr>
      </w:pPr>
      <w:r w:rsidRPr="009D7038">
        <w:rPr>
          <w:b/>
          <w:i/>
          <w:sz w:val="28"/>
          <w:szCs w:val="28"/>
          <w:u w:val="single"/>
        </w:rPr>
        <w:t>ROYALE HAIR BATTLE 20</w:t>
      </w:r>
      <w:r>
        <w:rPr>
          <w:b/>
          <w:i/>
          <w:sz w:val="28"/>
          <w:szCs w:val="28"/>
          <w:u w:val="single"/>
        </w:rPr>
        <w:t>20</w:t>
      </w:r>
      <w:r w:rsidRPr="009D7038">
        <w:rPr>
          <w:b/>
          <w:i/>
          <w:sz w:val="28"/>
          <w:szCs w:val="28"/>
          <w:u w:val="single"/>
        </w:rPr>
        <w:t xml:space="preserve"> WILL NOT BE RESPONSIBLE FOR FIRE, THEFT, ACCIDENTS, OR</w:t>
      </w:r>
      <w:r>
        <w:rPr>
          <w:b/>
          <w:i/>
          <w:sz w:val="28"/>
          <w:szCs w:val="28"/>
          <w:u w:val="single"/>
        </w:rPr>
        <w:t xml:space="preserve"> OTHER HAZARDS</w:t>
      </w:r>
      <w:r w:rsidRPr="009D7038">
        <w:rPr>
          <w:b/>
          <w:i/>
          <w:sz w:val="28"/>
          <w:szCs w:val="28"/>
          <w:u w:val="single"/>
        </w:rPr>
        <w:t xml:space="preserve"> DURING THIS EVENT.</w:t>
      </w:r>
    </w:p>
    <w:p w14:paraId="44D609D0" w14:textId="77777777" w:rsidR="001E2204" w:rsidRDefault="001E2204" w:rsidP="001E2204">
      <w:pPr>
        <w:rPr>
          <w:sz w:val="28"/>
          <w:szCs w:val="28"/>
        </w:rPr>
      </w:pPr>
      <w:r>
        <w:rPr>
          <w:sz w:val="28"/>
          <w:szCs w:val="28"/>
        </w:rPr>
        <w:t xml:space="preserve">If protection </w:t>
      </w:r>
      <w:r w:rsidRPr="00080F0E">
        <w:rPr>
          <w:noProof/>
          <w:sz w:val="28"/>
          <w:szCs w:val="28"/>
        </w:rPr>
        <w:t>is desired</w:t>
      </w:r>
      <w:r>
        <w:rPr>
          <w:sz w:val="28"/>
          <w:szCs w:val="28"/>
        </w:rPr>
        <w:t xml:space="preserve">, exhibitors must obtain coverage, at their own expense. Royale Hair Battle 2020 are strictly and released and discharged from all liability personal injury and damage to property that may </w:t>
      </w:r>
      <w:r w:rsidRPr="00080F0E">
        <w:rPr>
          <w:noProof/>
          <w:sz w:val="28"/>
          <w:szCs w:val="28"/>
        </w:rPr>
        <w:t>be sustained</w:t>
      </w:r>
      <w:r>
        <w:rPr>
          <w:sz w:val="28"/>
          <w:szCs w:val="28"/>
        </w:rPr>
        <w:t>.</w:t>
      </w:r>
    </w:p>
    <w:p w14:paraId="047A074F" w14:textId="457A30C3" w:rsidR="00D9738E" w:rsidRDefault="001E2204" w:rsidP="00D9738E">
      <w:pPr>
        <w:rPr>
          <w:sz w:val="28"/>
          <w:szCs w:val="28"/>
        </w:rPr>
      </w:pPr>
      <w:r>
        <w:rPr>
          <w:sz w:val="28"/>
          <w:szCs w:val="28"/>
        </w:rPr>
        <w:t xml:space="preserve">I, the undersigned do attest that Royale Hair Battle 2020 contract information and rules have </w:t>
      </w:r>
      <w:r w:rsidRPr="004A4AB0">
        <w:rPr>
          <w:noProof/>
          <w:sz w:val="28"/>
          <w:szCs w:val="28"/>
        </w:rPr>
        <w:t>been read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D9738E">
        <w:rPr>
          <w:sz w:val="28"/>
          <w:szCs w:val="28"/>
        </w:rPr>
        <w:tab/>
      </w:r>
      <w:r w:rsidR="00D9738E">
        <w:rPr>
          <w:sz w:val="28"/>
          <w:szCs w:val="28"/>
        </w:rPr>
        <w:tab/>
      </w:r>
    </w:p>
    <w:p w14:paraId="47A3C7C9" w14:textId="6C017261" w:rsidR="00D9738E" w:rsidRDefault="00D9738E" w:rsidP="00D973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738E" w14:paraId="7E8C1009" w14:textId="77777777" w:rsidTr="00E86910">
        <w:trPr>
          <w:trHeight w:val="665"/>
        </w:trPr>
        <w:tc>
          <w:tcPr>
            <w:tcW w:w="9350" w:type="dxa"/>
          </w:tcPr>
          <w:p w14:paraId="71344D72" w14:textId="77777777" w:rsidR="00D9738E" w:rsidRDefault="00D9738E" w:rsidP="00E8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                                                                           Date</w:t>
            </w:r>
          </w:p>
        </w:tc>
      </w:tr>
    </w:tbl>
    <w:p w14:paraId="5E5032C3" w14:textId="77777777" w:rsidR="00D9738E" w:rsidRDefault="00D9738E" w:rsidP="00D9738E">
      <w:pPr>
        <w:rPr>
          <w:sz w:val="28"/>
          <w:szCs w:val="28"/>
        </w:rPr>
      </w:pPr>
      <w:r>
        <w:rPr>
          <w:sz w:val="28"/>
          <w:szCs w:val="28"/>
        </w:rPr>
        <w:t>*Please have enough inventory to accommodate the event</w:t>
      </w:r>
    </w:p>
    <w:p w14:paraId="4867BEF5" w14:textId="77777777" w:rsidR="00794DDA" w:rsidRPr="00794DDA" w:rsidRDefault="00794DDA" w:rsidP="00F704FA">
      <w:pPr>
        <w:rPr>
          <w:sz w:val="28"/>
          <w:szCs w:val="28"/>
        </w:rPr>
      </w:pPr>
    </w:p>
    <w:p w14:paraId="4F15902C" w14:textId="77777777" w:rsidR="00F704FA" w:rsidRDefault="00F704FA" w:rsidP="00F704FA">
      <w:pPr>
        <w:jc w:val="center"/>
        <w:rPr>
          <w:sz w:val="28"/>
          <w:szCs w:val="28"/>
        </w:rPr>
      </w:pPr>
    </w:p>
    <w:p w14:paraId="0948D9A7" w14:textId="77777777" w:rsidR="00F704FA" w:rsidRPr="00F704FA" w:rsidRDefault="00F704FA" w:rsidP="00F704FA">
      <w:pPr>
        <w:jc w:val="center"/>
        <w:rPr>
          <w:sz w:val="28"/>
          <w:szCs w:val="28"/>
        </w:rPr>
      </w:pPr>
    </w:p>
    <w:p w14:paraId="4AD2A433" w14:textId="77777777" w:rsidR="00F704FA" w:rsidRDefault="00F704FA" w:rsidP="007E647F"/>
    <w:p w14:paraId="0DF20BC7" w14:textId="77777777" w:rsidR="007E647F" w:rsidRPr="007E647F" w:rsidRDefault="007E647F" w:rsidP="007E647F">
      <w:pPr>
        <w:tabs>
          <w:tab w:val="left" w:pos="8118"/>
        </w:tabs>
      </w:pPr>
      <w:r>
        <w:tab/>
        <w:t>1</w:t>
      </w:r>
    </w:p>
    <w:sectPr w:rsidR="007E647F" w:rsidRPr="007E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7278"/>
    <w:multiLevelType w:val="hybridMultilevel"/>
    <w:tmpl w:val="1A94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7F25"/>
    <w:multiLevelType w:val="hybridMultilevel"/>
    <w:tmpl w:val="8F1C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MDK2MLI0tjADspV0lIJTi4sz8/NACsxqAUcAETAsAAAA"/>
  </w:docVars>
  <w:rsids>
    <w:rsidRoot w:val="00076167"/>
    <w:rsid w:val="00055108"/>
    <w:rsid w:val="00076167"/>
    <w:rsid w:val="00080F0E"/>
    <w:rsid w:val="000C4A82"/>
    <w:rsid w:val="000D0054"/>
    <w:rsid w:val="000D2439"/>
    <w:rsid w:val="00112169"/>
    <w:rsid w:val="001406BE"/>
    <w:rsid w:val="00141F3B"/>
    <w:rsid w:val="001E2204"/>
    <w:rsid w:val="001E7460"/>
    <w:rsid w:val="00205837"/>
    <w:rsid w:val="00282756"/>
    <w:rsid w:val="002F184D"/>
    <w:rsid w:val="003A3E08"/>
    <w:rsid w:val="003A62D1"/>
    <w:rsid w:val="004A285E"/>
    <w:rsid w:val="004A4AB0"/>
    <w:rsid w:val="004D6BB1"/>
    <w:rsid w:val="00555836"/>
    <w:rsid w:val="005E71A6"/>
    <w:rsid w:val="005F2D46"/>
    <w:rsid w:val="0065723F"/>
    <w:rsid w:val="006E61A8"/>
    <w:rsid w:val="006F744F"/>
    <w:rsid w:val="00794DDA"/>
    <w:rsid w:val="007E647F"/>
    <w:rsid w:val="00952D34"/>
    <w:rsid w:val="009D7038"/>
    <w:rsid w:val="00A561BF"/>
    <w:rsid w:val="00AF681C"/>
    <w:rsid w:val="00B46EB9"/>
    <w:rsid w:val="00B47D18"/>
    <w:rsid w:val="00B71E61"/>
    <w:rsid w:val="00B86E23"/>
    <w:rsid w:val="00C1300C"/>
    <w:rsid w:val="00CC0E49"/>
    <w:rsid w:val="00CE791E"/>
    <w:rsid w:val="00D846D8"/>
    <w:rsid w:val="00D867E0"/>
    <w:rsid w:val="00D9738E"/>
    <w:rsid w:val="00DC7913"/>
    <w:rsid w:val="00DF7AF7"/>
    <w:rsid w:val="00E550C0"/>
    <w:rsid w:val="00F704FA"/>
    <w:rsid w:val="00F85792"/>
    <w:rsid w:val="00FC53BB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427A"/>
  <w15:chartTrackingRefBased/>
  <w15:docId w15:val="{EA393B50-7806-4C0F-BFC4-32FE4A0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92"/>
    <w:pPr>
      <w:ind w:left="720"/>
      <w:contextualSpacing/>
    </w:pPr>
  </w:style>
  <w:style w:type="table" w:styleId="TableGrid">
    <w:name w:val="Table Grid"/>
    <w:basedOn w:val="TableNormal"/>
    <w:uiPriority w:val="39"/>
    <w:rsid w:val="0079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2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16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DCF3-51A8-4149-84C7-3C317772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lequitta white</dc:creator>
  <cp:keywords/>
  <dc:description/>
  <cp:lastModifiedBy>lequitta white</cp:lastModifiedBy>
  <cp:revision>2</cp:revision>
  <cp:lastPrinted>2017-09-07T13:33:00Z</cp:lastPrinted>
  <dcterms:created xsi:type="dcterms:W3CDTF">2020-03-10T21:25:00Z</dcterms:created>
  <dcterms:modified xsi:type="dcterms:W3CDTF">2020-03-10T21:25:00Z</dcterms:modified>
</cp:coreProperties>
</file>